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8A1D" w14:textId="77777777" w:rsidR="00D369A2" w:rsidRDefault="00A85D70" w:rsidP="00D369A2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  <w:r w:rsidRPr="00D369A2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7F7F7"/>
        </w:rPr>
        <w:t>Что такое ОДН и что в них входит</w:t>
      </w:r>
      <w:r w:rsidR="00D369A2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.</w:t>
      </w:r>
    </w:p>
    <w:p w14:paraId="7B8E5F29" w14:textId="77777777" w:rsidR="00EC681B" w:rsidRPr="00D369A2" w:rsidRDefault="00A85D70" w:rsidP="00D369A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878787"/>
        </w:rPr>
      </w:pPr>
      <w:r w:rsidRPr="00D369A2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br/>
        <w:t>ОДН — это общедомовые нужды, то есть плата за коммунальные услуги, которые расходуются в конкретном доме и в интересах его жильцов, но за пределами их личных квартир.</w:t>
      </w:r>
      <w:r w:rsidRPr="00D369A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369A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D369A2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По российскому Жилищному кодексу, к ОДН относится плата за обслуживание всех помещений и служб многоквартирного дома. Среди них:</w:t>
      </w:r>
      <w:r w:rsidR="00330145" w:rsidRPr="00D369A2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  <w:r w:rsidRPr="00D369A2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чердаки, подвалы, технические этажи, лифтовые шахты и другие служебные помещения.</w:t>
      </w:r>
      <w:r w:rsidRPr="00D369A2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85D70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EC681B" w:rsidRPr="00D369A2">
        <w:rPr>
          <w:rFonts w:ascii="Times New Roman" w:hAnsi="Times New Roman" w:cs="Times New Roman"/>
          <w:color w:val="333333"/>
          <w:sz w:val="28"/>
          <w:szCs w:val="28"/>
          <w:shd w:val="clear" w:color="auto" w:fill="878787"/>
        </w:rPr>
        <w:t>В соответствии с п. 40 "Правил предоставления коммунальных услуг собственникам и пользователям помещений в многоквартирных домах и жилых домов", утвержденных Постановлением Правительства от 06.05.2011г. № 354 плата за коммунальные услуги включает в себя: коммунальные услуги, которые получает потребитель в жилом или нежилом помещении и коммунальные услуги, предоставляемые на общедомовые нужды (ОДН). Поэтому в квитанциях на оплату коммунальных услуг присутствует две строки: по личному потреблению и на общедомовые нужды (ОДН). В п. 3 ст. 30 Жилищного кодекса РФ определено, что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14:paraId="1FE5A5ED" w14:textId="77777777" w:rsidR="00BA2B3E" w:rsidRPr="00D369A2" w:rsidRDefault="00BA2B3E" w:rsidP="00D369A2">
      <w:pPr>
        <w:pStyle w:val="text-justify"/>
        <w:shd w:val="clear" w:color="auto" w:fill="878787"/>
        <w:ind w:firstLine="525"/>
        <w:jc w:val="both"/>
        <w:rPr>
          <w:color w:val="333333"/>
          <w:sz w:val="28"/>
          <w:szCs w:val="28"/>
        </w:rPr>
      </w:pPr>
      <w:r w:rsidRPr="00D369A2">
        <w:rPr>
          <w:rStyle w:val="a3"/>
          <w:color w:val="333333"/>
          <w:sz w:val="28"/>
          <w:szCs w:val="28"/>
        </w:rPr>
        <w:t>Общедомовые нужды (ОДН)</w:t>
      </w:r>
      <w:r w:rsidRPr="00D369A2">
        <w:rPr>
          <w:color w:val="333333"/>
          <w:sz w:val="28"/>
          <w:szCs w:val="28"/>
        </w:rPr>
        <w:t> – это разница между показаниями объемов общедомового прибора учета и объемов, рассчитанных из показаний индивидуальных приборов учета. В общедомовые нужды включается освещение лестничных площадок, обеспечение работы лифта, антенных усилителей, домофонов и прочего оборудования, а также отопление подъездов. По водоснабжению и водоотведению общедомовые нужды включают уборку и санитарно-гигиеническую очистку помещений общего пользования, входящих в состав общего имущества. Кроме того, это технически неизбежные и обоснованные потери коммунальных ресурсов во внутридомовых инженерных коммуникациях и оборудовании многоквартирного дома. В них входят гидравлическое испытание системы водоснабжения, промывка канализации, заполнение внутридомовой системы водоснабжения после ремонтов, потери при аварийных ситуациях и другое.</w:t>
      </w:r>
    </w:p>
    <w:p w14:paraId="481B3CA7" w14:textId="77777777" w:rsidR="00BA2B3E" w:rsidRPr="00D369A2" w:rsidRDefault="00BA2B3E" w:rsidP="00D369A2">
      <w:pPr>
        <w:pStyle w:val="text-justify"/>
        <w:shd w:val="clear" w:color="auto" w:fill="878787"/>
        <w:ind w:firstLine="525"/>
        <w:jc w:val="both"/>
        <w:rPr>
          <w:color w:val="333333"/>
          <w:sz w:val="28"/>
          <w:szCs w:val="28"/>
        </w:rPr>
      </w:pPr>
      <w:r w:rsidRPr="00D369A2">
        <w:rPr>
          <w:color w:val="333333"/>
          <w:sz w:val="28"/>
          <w:szCs w:val="28"/>
        </w:rPr>
        <w:t>Плата за водопользование и за электроэнергию на общедомовые нужды определяется в целом по многоквартирному дому как произведение площади мест общего пользования на норматив потребления энергоресурса на общедомовые нужды и на действующий тариф. Затем полученная сумма затрат делится на суммарную площадь жилых (квартир) и нежилых помещений. Таким образом определяются затраты на общедомовые нужды, приходящиеся на 1 кв. м жилых и нежилых помещений. Для определения какую же сумму необходимо заплатить каждому собственнику, необходимо стоимость затрат на общедомовые нужды, приходящуюся на 1 кв. м, умножить на общую площадь квартиры или нежилого помещения.</w:t>
      </w:r>
    </w:p>
    <w:p w14:paraId="57F2BE6A" w14:textId="77777777" w:rsidR="00BA2B3E" w:rsidRPr="00D369A2" w:rsidRDefault="00BA2B3E" w:rsidP="00BA2B3E">
      <w:pPr>
        <w:pStyle w:val="text-justify"/>
        <w:shd w:val="clear" w:color="auto" w:fill="878787"/>
        <w:ind w:firstLine="525"/>
        <w:jc w:val="both"/>
        <w:rPr>
          <w:color w:val="333333"/>
          <w:sz w:val="28"/>
          <w:szCs w:val="28"/>
        </w:rPr>
      </w:pPr>
      <w:r w:rsidRPr="00D369A2">
        <w:rPr>
          <w:color w:val="333333"/>
          <w:sz w:val="28"/>
          <w:szCs w:val="28"/>
        </w:rPr>
        <w:lastRenderedPageBreak/>
        <w:t>Размер платы за коммунальные услуги, потребленные на общедомовые нужды (ОДН), определяется для всех потребителей независимо от того, есть в помещении индивидуальные счетчики или их нет.</w:t>
      </w:r>
    </w:p>
    <w:p w14:paraId="167FC9FE" w14:textId="77777777" w:rsidR="00BA2B3E" w:rsidRPr="00D369A2" w:rsidRDefault="00BA2B3E" w:rsidP="00BA2B3E">
      <w:pPr>
        <w:pStyle w:val="text-justify"/>
        <w:shd w:val="clear" w:color="auto" w:fill="878787"/>
        <w:ind w:firstLine="525"/>
        <w:jc w:val="both"/>
        <w:rPr>
          <w:color w:val="333333"/>
          <w:sz w:val="28"/>
          <w:szCs w:val="28"/>
        </w:rPr>
      </w:pPr>
      <w:r w:rsidRPr="00D369A2">
        <w:rPr>
          <w:color w:val="333333"/>
          <w:sz w:val="28"/>
          <w:szCs w:val="28"/>
        </w:rPr>
        <w:t>Объем ОДН рассчитывается и распределяется между потребителями пропорционально размеру общей площади (жилого или нежилого помещения), находящейся в пользовании каждою потребителя в многоквартирном доме. Все собственники жилых и нежилых помещений в многоквартирном доме обязаны вносить плату за коммунальные услуги, предоставленные на общедомовые нужды. О конкретном местонахождении общедомового прибора можно узнать в управляющей компании.</w:t>
      </w:r>
    </w:p>
    <w:p w14:paraId="3F74D4D0" w14:textId="5B32C3F6" w:rsidR="00BA2B3E" w:rsidRDefault="00BA2B3E">
      <w:pPr>
        <w:rPr>
          <w:rFonts w:ascii="Times New Roman" w:hAnsi="Times New Roman" w:cs="Times New Roman"/>
          <w:sz w:val="28"/>
          <w:szCs w:val="28"/>
        </w:rPr>
      </w:pPr>
    </w:p>
    <w:p w14:paraId="00150A9B" w14:textId="77777777" w:rsidR="00E166BA" w:rsidRPr="00D369A2" w:rsidRDefault="00E166BA">
      <w:pPr>
        <w:rPr>
          <w:rFonts w:ascii="Times New Roman" w:hAnsi="Times New Roman" w:cs="Times New Roman"/>
          <w:sz w:val="28"/>
          <w:szCs w:val="28"/>
        </w:rPr>
      </w:pPr>
    </w:p>
    <w:sectPr w:rsidR="00E166BA" w:rsidRPr="00D369A2" w:rsidSect="00E166BA">
      <w:pgSz w:w="11906" w:h="16838"/>
      <w:pgMar w:top="568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B9D"/>
    <w:rsid w:val="00330145"/>
    <w:rsid w:val="003F019D"/>
    <w:rsid w:val="006E2BBB"/>
    <w:rsid w:val="009462B5"/>
    <w:rsid w:val="00A85D70"/>
    <w:rsid w:val="00BA2B3E"/>
    <w:rsid w:val="00C70EBA"/>
    <w:rsid w:val="00D369A2"/>
    <w:rsid w:val="00E166BA"/>
    <w:rsid w:val="00EC681B"/>
    <w:rsid w:val="00F0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97FF"/>
  <w15:chartTrackingRefBased/>
  <w15:docId w15:val="{FAF242E5-6AA0-46B6-AC60-29975F36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BA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2B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Professional</cp:lastModifiedBy>
  <cp:revision>11</cp:revision>
  <dcterms:created xsi:type="dcterms:W3CDTF">2022-10-07T11:53:00Z</dcterms:created>
  <dcterms:modified xsi:type="dcterms:W3CDTF">2022-12-15T06:51:00Z</dcterms:modified>
</cp:coreProperties>
</file>