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B1" w:rsidRDefault="00345098" w:rsidP="00345098">
      <w:pPr>
        <w:spacing w:line="276" w:lineRule="auto"/>
        <w:ind w:right="-142"/>
        <w:jc w:val="center"/>
        <w:rPr>
          <w:i/>
          <w:sz w:val="28"/>
          <w:szCs w:val="28"/>
          <w:u w:val="single"/>
        </w:rPr>
      </w:pPr>
      <w:r w:rsidRPr="005249F2">
        <w:rPr>
          <w:rFonts w:eastAsia="Arial Unicode MS"/>
          <w:b/>
          <w:i/>
          <w:sz w:val="28"/>
          <w:szCs w:val="28"/>
          <w:u w:val="single"/>
        </w:rPr>
        <w:t>Информация</w:t>
      </w:r>
      <w:r w:rsidRPr="005249F2">
        <w:rPr>
          <w:i/>
          <w:sz w:val="28"/>
          <w:szCs w:val="28"/>
          <w:u w:val="single"/>
        </w:rPr>
        <w:t xml:space="preserve"> </w:t>
      </w:r>
    </w:p>
    <w:p w:rsidR="00345098" w:rsidRPr="005249F2" w:rsidRDefault="00345098" w:rsidP="000A0FB1">
      <w:pPr>
        <w:spacing w:line="276" w:lineRule="auto"/>
        <w:ind w:right="-142"/>
        <w:jc w:val="center"/>
        <w:rPr>
          <w:i/>
          <w:sz w:val="28"/>
          <w:szCs w:val="28"/>
          <w:u w:val="single"/>
        </w:rPr>
      </w:pPr>
      <w:r w:rsidRPr="005249F2">
        <w:rPr>
          <w:rStyle w:val="titlerazdel"/>
          <w:rFonts w:eastAsiaTheme="majorEastAsia"/>
          <w:b/>
          <w:i/>
          <w:sz w:val="28"/>
          <w:szCs w:val="28"/>
          <w:u w:val="single"/>
        </w:rPr>
        <w:t>о тарифах и плате за коммунальные</w:t>
      </w:r>
      <w:r w:rsidR="000A0FB1">
        <w:rPr>
          <w:rStyle w:val="titlerazdel"/>
          <w:rFonts w:eastAsiaTheme="majorEastAsia"/>
          <w:b/>
          <w:i/>
          <w:sz w:val="28"/>
          <w:szCs w:val="28"/>
          <w:u w:val="single"/>
        </w:rPr>
        <w:t xml:space="preserve"> </w:t>
      </w:r>
      <w:r w:rsidRPr="005249F2">
        <w:rPr>
          <w:rStyle w:val="titlerazdel"/>
          <w:rFonts w:eastAsiaTheme="majorEastAsia"/>
          <w:b/>
          <w:i/>
          <w:sz w:val="28"/>
          <w:szCs w:val="28"/>
          <w:u w:val="single"/>
        </w:rPr>
        <w:t>услуги</w:t>
      </w:r>
      <w:r w:rsidRPr="005249F2">
        <w:rPr>
          <w:i/>
          <w:sz w:val="28"/>
          <w:szCs w:val="28"/>
          <w:u w:val="single"/>
        </w:rPr>
        <w:t xml:space="preserve"> </w:t>
      </w:r>
      <w:r w:rsidRPr="005249F2">
        <w:rPr>
          <w:rStyle w:val="titlerazdel"/>
          <w:rFonts w:eastAsiaTheme="majorEastAsia"/>
          <w:b/>
          <w:i/>
          <w:sz w:val="28"/>
          <w:szCs w:val="28"/>
          <w:u w:val="single"/>
        </w:rPr>
        <w:t>на 2024 год</w:t>
      </w:r>
    </w:p>
    <w:p w:rsidR="00345098" w:rsidRDefault="00345098" w:rsidP="00345098">
      <w:pPr>
        <w:spacing w:line="276" w:lineRule="auto"/>
        <w:ind w:right="-142"/>
        <w:jc w:val="center"/>
        <w:rPr>
          <w:sz w:val="26"/>
          <w:szCs w:val="26"/>
        </w:rPr>
      </w:pPr>
    </w:p>
    <w:p w:rsidR="00345098" w:rsidRDefault="00345098" w:rsidP="00345098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На территории Ханты-Мансийского автономного округа – Югры завершена тарифная кампания по установлению тарифов на коммунальные услуги на 2024 год в сферах теплоснабжения, водоснабжения, водоотведения, электроснабжения, газоснабжения, обращения с твердыми коммунальными отходами (далее – коммунальные услуги).</w:t>
      </w:r>
    </w:p>
    <w:p w:rsidR="00345098" w:rsidRPr="000A0FB1" w:rsidRDefault="00345098" w:rsidP="00345098">
      <w:pPr>
        <w:spacing w:line="276" w:lineRule="auto"/>
        <w:ind w:firstLine="851"/>
        <w:jc w:val="both"/>
        <w:rPr>
          <w:b/>
          <w:sz w:val="26"/>
          <w:szCs w:val="26"/>
          <w:u w:val="single"/>
        </w:rPr>
      </w:pPr>
      <w:r w:rsidRPr="000A0FB1">
        <w:rPr>
          <w:b/>
          <w:bCs/>
          <w:color w:val="000000" w:themeColor="text1"/>
          <w:sz w:val="26"/>
          <w:szCs w:val="26"/>
          <w:u w:val="single"/>
        </w:rPr>
        <w:t xml:space="preserve">С 1 января по 30 июня 2024 года тарифы приняты на уровне декабря 2023 года. </w:t>
      </w:r>
    </w:p>
    <w:p w:rsidR="00345098" w:rsidRDefault="00345098" w:rsidP="00345098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Плановое увеличение тарифов произойдет с 1 июля 2024 года в пределах индексов изменения размера совокупной платы граждан за коммунальные услуги, установленных Правительством Российской Федерации в среднем по Югре и Губернатором Ханты-Мансийского авт</w:t>
      </w:r>
      <w:r>
        <w:rPr>
          <w:color w:val="000000" w:themeColor="text1"/>
          <w:sz w:val="26"/>
          <w:szCs w:val="26"/>
        </w:rPr>
        <w:t>ономного округа – Югры по муниципальным образованиям.</w:t>
      </w:r>
    </w:p>
    <w:p w:rsidR="00345098" w:rsidRDefault="00345098" w:rsidP="00345098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Распоряжением Правительства РФ № 3147-р от 10.11.2023 утверждены индексы изменения размера вносимой гражданами платы за коммунальные услуги в среднем по Югре на 2024 год с 1 января – 0%, с 1 июля – 9,6% и предельно допустимое отклонение по отдельным муниципальным образованиям от величины указанного индекса с 1 января – 0%, с 1 июля – 2%, с учетом которого предельные (максимальные) индексы изменения размера вносимой гражданами платы за коммунальные услуги в муниципальных образованиях автономного округа с 01.07.2024 (далее – предельные индексы) не должны превышать 11,6%.</w:t>
      </w:r>
    </w:p>
    <w:p w:rsidR="00345098" w:rsidRDefault="00345098" w:rsidP="00345098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Согласно </w:t>
      </w:r>
      <w:proofErr w:type="gramStart"/>
      <w:r>
        <w:rPr>
          <w:color w:val="000000" w:themeColor="text1"/>
          <w:sz w:val="26"/>
          <w:szCs w:val="26"/>
        </w:rPr>
        <w:t>Прогнозу социально-экономического развития РФ</w:t>
      </w:r>
      <w:proofErr w:type="gramEnd"/>
      <w:r>
        <w:rPr>
          <w:color w:val="000000" w:themeColor="text1"/>
          <w:sz w:val="26"/>
          <w:szCs w:val="26"/>
        </w:rPr>
        <w:t xml:space="preserve"> на 2024 год и последующие периоды 2025-2026 годов, одобренному Правительством РФ 22.09.2023, тарифы для населения подлежат индексации с 1 июля 2024 года не выше: 9,6% - тепловую энергию, дрова, уголь, холодное водоснабжение, водоотведение и обращение с твердыми коммунальными отходами; 8,9% - на электроэнергию; 11,2% - на газ.</w:t>
      </w:r>
    </w:p>
    <w:p w:rsidR="00345098" w:rsidRDefault="00345098" w:rsidP="00345098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 соответствии с указанными решениями, принятыми на федеральном уровне, постановлением Губернатора автономного округа от 11.12.2023 № 185 утверждены предельные индексы (</w:t>
      </w:r>
      <w:hyperlink r:id="rId4" w:tooltip="https://admhmao.ru/dokumenty/pravovye-akty-gubernatora/9559393/" w:history="1">
        <w:r w:rsidRPr="000A0FB1">
          <w:rPr>
            <w:b/>
            <w:color w:val="000000" w:themeColor="text1"/>
            <w:sz w:val="26"/>
            <w:szCs w:val="26"/>
            <w:u w:val="single"/>
            <w:lang w:eastAsia="en-US"/>
          </w:rPr>
          <w:t>https://admhmao.ru/dokumenty/pravovye-akty-gubernatora/9559393/</w:t>
        </w:r>
      </w:hyperlink>
      <w:r>
        <w:rPr>
          <w:color w:val="000000" w:themeColor="text1"/>
          <w:sz w:val="26"/>
          <w:szCs w:val="26"/>
        </w:rPr>
        <w:t>)</w:t>
      </w:r>
    </w:p>
    <w:p w:rsidR="00345098" w:rsidRDefault="00345098" w:rsidP="00345098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По отдельным муниципальным образованиям автономного округа с жилыми помещениями в наборе коммунальных услуг которых большую долю занимает газоснабжение, предельные индексы утверждены более 9,6%, но не выше 11,0%, в связи прогнозируемым ростом тарифа на газ 11,2%, доля таких граждан от всей численности населения в Югре составляет 1,36%.</w:t>
      </w:r>
    </w:p>
    <w:p w:rsidR="00345098" w:rsidRDefault="00345098" w:rsidP="00345098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Для остальных граждан рост платы с 1 июля 2024 года не превысит 9,6%.</w:t>
      </w:r>
    </w:p>
    <w:p w:rsidR="00345098" w:rsidRDefault="00345098" w:rsidP="00345098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:rsidR="00345098" w:rsidRDefault="00345098" w:rsidP="00345098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Поэтому тарифы на одни и те же коммунальные услуги, для разных организаций 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</w:p>
    <w:p w:rsidR="00345098" w:rsidRDefault="00345098" w:rsidP="00345098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</w:t>
      </w:r>
      <w:r>
        <w:rPr>
          <w:color w:val="000000" w:themeColor="text1"/>
          <w:sz w:val="26"/>
          <w:szCs w:val="26"/>
        </w:rPr>
        <w:lastRenderedPageBreak/>
        <w:t>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345098" w:rsidRDefault="00345098" w:rsidP="00345098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инфляции по другим коммунальным услугам, входящим в состав платы за коммунальные услуги.</w:t>
      </w:r>
    </w:p>
    <w:p w:rsidR="00345098" w:rsidRDefault="00345098" w:rsidP="00345098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Рост или снижение тарифов на каждую коммунальную услугу обусловлены экономически обоснованными расходами регулируемой организации, определенными в соответствии с требованиями действующего законодательства.</w:t>
      </w:r>
    </w:p>
    <w:p w:rsidR="00345098" w:rsidRDefault="00345098" w:rsidP="0034509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</w:p>
    <w:p w:rsidR="00345098" w:rsidRDefault="00345098" w:rsidP="0034509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Для соблюдения законодательства об ограничении роста платы граждан за коммунальные услуги для населения могут применятся тарифы с учетом уровня платы в размере ниже экономически обоснованных тарифов, установленных РСТ Югры, с компенсацией разницы </w:t>
      </w:r>
      <w:proofErr w:type="spellStart"/>
      <w:r>
        <w:rPr>
          <w:color w:val="000000" w:themeColor="text1"/>
          <w:sz w:val="26"/>
          <w:szCs w:val="26"/>
        </w:rPr>
        <w:t>ресурсоснабжающим</w:t>
      </w:r>
      <w:proofErr w:type="spellEnd"/>
      <w:r>
        <w:rPr>
          <w:color w:val="000000" w:themeColor="text1"/>
          <w:sz w:val="26"/>
          <w:szCs w:val="26"/>
        </w:rPr>
        <w:t xml:space="preserve"> организациям из бюджетной системы муниципального образования или субъекта РФ.</w:t>
      </w:r>
    </w:p>
    <w:p w:rsidR="00345098" w:rsidRDefault="00345098" w:rsidP="0034509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Контроль за правильностью применения тарифов в сфере тепло, водоснабжения, водоотведения, обращения с твердыми коммунальными услугами осуществляет РСТ Югры.</w:t>
      </w:r>
    </w:p>
    <w:p w:rsidR="00345098" w:rsidRDefault="00345098" w:rsidP="0034509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Информация об установленных РСТ Югры тарифах на тепловую энергию, холодное водоснабжение, водоотведение, по обращению с ТКО размещена на сайте РСТ Югры </w:t>
      </w:r>
      <w:r>
        <w:rPr>
          <w:color w:val="000000" w:themeColor="text1"/>
          <w:sz w:val="26"/>
          <w:szCs w:val="26"/>
        </w:rPr>
        <w:t>(</w:t>
      </w:r>
      <w:hyperlink r:id="rId5" w:tooltip="http://bptr.eias.admhmao.ru/TariffDecisions?reg=RU.5.86" w:history="1">
        <w:r>
          <w:rPr>
            <w:color w:val="000000" w:themeColor="text1"/>
            <w:sz w:val="26"/>
            <w:szCs w:val="26"/>
          </w:rPr>
          <w:t>http://bptr.eias.admhmao.ru/TariffDecisions?reg=RU.5.86/</w:t>
        </w:r>
      </w:hyperlink>
      <w:r>
        <w:rPr>
          <w:color w:val="000000" w:themeColor="text1"/>
          <w:sz w:val="26"/>
          <w:szCs w:val="26"/>
        </w:rPr>
        <w:t xml:space="preserve">) </w:t>
      </w:r>
      <w:r>
        <w:rPr>
          <w:rFonts w:eastAsia="Calibri"/>
          <w:color w:val="000000" w:themeColor="text1"/>
          <w:sz w:val="26"/>
          <w:szCs w:val="26"/>
        </w:rPr>
        <w:t>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</w:t>
      </w:r>
      <w:r>
        <w:rPr>
          <w:color w:val="000000" w:themeColor="text1"/>
          <w:sz w:val="26"/>
          <w:szCs w:val="26"/>
        </w:rPr>
        <w:t xml:space="preserve">/ «Газовая отрасль» </w:t>
      </w:r>
      <w:r w:rsidRPr="000A0FB1">
        <w:rPr>
          <w:b/>
          <w:color w:val="000000" w:themeColor="text1"/>
          <w:sz w:val="26"/>
          <w:szCs w:val="26"/>
        </w:rPr>
        <w:t>(</w:t>
      </w:r>
      <w:hyperlink r:id="rId6" w:tooltip="https://rst.admhmao.ru/dokumenty/" w:history="1">
        <w:r w:rsidRPr="000A0FB1">
          <w:rPr>
            <w:rStyle w:val="a3"/>
            <w:b/>
            <w:color w:val="000000" w:themeColor="text1"/>
            <w:sz w:val="26"/>
            <w:szCs w:val="26"/>
          </w:rPr>
          <w:t>https://rst.admhmao.ru/dokumenty/</w:t>
        </w:r>
      </w:hyperlink>
      <w:r>
        <w:rPr>
          <w:color w:val="000000" w:themeColor="text1"/>
          <w:sz w:val="26"/>
          <w:szCs w:val="26"/>
        </w:rPr>
        <w:t>).</w:t>
      </w:r>
    </w:p>
    <w:p w:rsidR="00345098" w:rsidRDefault="00345098" w:rsidP="0034509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 xml:space="preserve">На сайте </w:t>
      </w:r>
      <w:r>
        <w:rPr>
          <w:color w:val="000000" w:themeColor="text1"/>
          <w:sz w:val="26"/>
          <w:szCs w:val="26"/>
        </w:rPr>
        <w:t xml:space="preserve">регионального оператора по обращению с твердыми коммунальными отходами АО «Югра-Экология» </w:t>
      </w:r>
      <w:r>
        <w:rPr>
          <w:rFonts w:eastAsia="Arial Unicode MS"/>
          <w:color w:val="000000" w:themeColor="text1"/>
          <w:sz w:val="26"/>
          <w:szCs w:val="26"/>
        </w:rPr>
        <w:t xml:space="preserve">установлена программа для расчета платежа за услугу «Обращение с ТКО» </w:t>
      </w:r>
      <w:r w:rsidRPr="000A0FB1">
        <w:rPr>
          <w:rFonts w:eastAsia="Arial Unicode MS"/>
          <w:b/>
          <w:color w:val="000000" w:themeColor="text1"/>
          <w:sz w:val="26"/>
          <w:szCs w:val="26"/>
        </w:rPr>
        <w:t>(</w:t>
      </w:r>
      <w:hyperlink r:id="rId7" w:tooltip="https://www.yugra-ecology.ru/calculator" w:history="1">
        <w:r w:rsidRPr="000A0FB1">
          <w:rPr>
            <w:rStyle w:val="a3"/>
            <w:rFonts w:eastAsia="Arial Unicode MS"/>
            <w:b/>
            <w:color w:val="000000" w:themeColor="text1"/>
            <w:sz w:val="26"/>
            <w:szCs w:val="26"/>
          </w:rPr>
          <w:t>https://www.yugra-ecology.ru/calculator</w:t>
        </w:r>
      </w:hyperlink>
      <w:r>
        <w:rPr>
          <w:rFonts w:eastAsia="Arial Unicode MS"/>
          <w:color w:val="000000" w:themeColor="text1"/>
          <w:sz w:val="26"/>
          <w:szCs w:val="26"/>
        </w:rPr>
        <w:t>).</w:t>
      </w:r>
    </w:p>
    <w:p w:rsidR="00345098" w:rsidRDefault="00345098" w:rsidP="0034509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>Информация об установленных тарифах на электрическую энергию для населения размещена на сайте РЭК (</w:t>
      </w:r>
      <w:hyperlink r:id="rId8" w:tooltip="https://rec.admtyumen.ru/" w:history="1">
        <w:r w:rsidRPr="000A0FB1">
          <w:rPr>
            <w:rStyle w:val="1"/>
            <w:rFonts w:eastAsia="Arial Unicode MS"/>
            <w:b/>
            <w:color w:val="000000" w:themeColor="text1"/>
            <w:sz w:val="26"/>
            <w:szCs w:val="26"/>
          </w:rPr>
          <w:t>https://rec.admtyumen.ru/</w:t>
        </w:r>
      </w:hyperlink>
      <w:r>
        <w:rPr>
          <w:rFonts w:eastAsia="Arial Unicode MS"/>
          <w:color w:val="000000" w:themeColor="text1"/>
          <w:sz w:val="26"/>
          <w:szCs w:val="26"/>
        </w:rPr>
        <w:t>)  на главной странице «Деятельность», раздел «Нормативные правовые и ненормативные правовые акты».</w:t>
      </w:r>
    </w:p>
    <w:p w:rsidR="00345098" w:rsidRDefault="00345098" w:rsidP="0034509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>Контроль за правильностью установления размера платы за содержание и ремонт жилого помещения, определения размера и внесен</w:t>
      </w:r>
      <w:r>
        <w:rPr>
          <w:color w:val="000000" w:themeColor="text1"/>
          <w:sz w:val="26"/>
          <w:szCs w:val="26"/>
        </w:rPr>
        <w:t xml:space="preserve">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9" w:tooltip="http://www.jsn.admhmao.ru/" w:history="1">
        <w:r w:rsidRPr="000A0FB1">
          <w:rPr>
            <w:rStyle w:val="a3"/>
            <w:b/>
            <w:color w:val="000000" w:themeColor="text1"/>
            <w:sz w:val="26"/>
            <w:szCs w:val="26"/>
          </w:rPr>
          <w:t>http://www.jsn.admhmao.ru/.</w:t>
        </w:r>
      </w:hyperlink>
    </w:p>
    <w:p w:rsidR="00345098" w:rsidRDefault="00345098" w:rsidP="0034509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Установление нормативов потребления и понижающих коэффициентов к ним на холодную, горячую воду, водоотведение, отопление, минимального размера взноса на капитальный ремонт общего имущества в многоквартирном доме осуществляет Департамент строительства и жилищно-коммунального комплекса Ханты-Мансийского автономного округа – Югры, сайт: </w:t>
      </w:r>
      <w:hyperlink r:id="rId10" w:tooltip="https://www.ds.admhmao.ru/" w:history="1">
        <w:r w:rsidRPr="000A0FB1">
          <w:rPr>
            <w:rStyle w:val="a3"/>
            <w:b/>
            <w:color w:val="000000" w:themeColor="text1"/>
            <w:sz w:val="26"/>
            <w:szCs w:val="26"/>
          </w:rPr>
          <w:t>https://www.ds.admhmao.ru/</w:t>
        </w:r>
      </w:hyperlink>
      <w:r w:rsidRPr="000A0FB1">
        <w:rPr>
          <w:rStyle w:val="a3"/>
          <w:b/>
          <w:color w:val="000000" w:themeColor="text1"/>
          <w:sz w:val="26"/>
          <w:szCs w:val="26"/>
        </w:rPr>
        <w:t>.</w:t>
      </w:r>
    </w:p>
    <w:p w:rsidR="00345098" w:rsidRDefault="00345098" w:rsidP="00345098">
      <w:pPr>
        <w:spacing w:line="276" w:lineRule="auto"/>
        <w:ind w:firstLine="709"/>
        <w:jc w:val="both"/>
        <w:rPr>
          <w:rFonts w:eastAsia="Calibri"/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</w:t>
      </w:r>
      <w:r>
        <w:rPr>
          <w:rStyle w:val="a3"/>
          <w:color w:val="000000" w:themeColor="text1"/>
          <w:sz w:val="26"/>
          <w:szCs w:val="26"/>
        </w:rPr>
        <w:t xml:space="preserve"> </w:t>
      </w:r>
      <w:hyperlink r:id="rId11" w:tooltip="https://depprom.admhmao.ru/" w:history="1">
        <w:r w:rsidRPr="000A0FB1">
          <w:rPr>
            <w:rStyle w:val="a3"/>
            <w:b/>
            <w:color w:val="000000" w:themeColor="text1"/>
            <w:sz w:val="26"/>
            <w:szCs w:val="26"/>
          </w:rPr>
          <w:t>https://depprom.admhmao.ru/</w:t>
        </w:r>
      </w:hyperlink>
      <w:r>
        <w:rPr>
          <w:rStyle w:val="a3"/>
          <w:color w:val="000000" w:themeColor="text1"/>
          <w:sz w:val="26"/>
          <w:szCs w:val="26"/>
        </w:rPr>
        <w:t>.</w:t>
      </w:r>
    </w:p>
    <w:p w:rsidR="00345098" w:rsidRDefault="00345098" w:rsidP="00345098">
      <w:pPr>
        <w:rPr>
          <w:sz w:val="28"/>
          <w:szCs w:val="28"/>
        </w:rPr>
      </w:pPr>
    </w:p>
    <w:p w:rsidR="006E3979" w:rsidRDefault="006E3979">
      <w:bookmarkStart w:id="0" w:name="_GoBack"/>
      <w:bookmarkEnd w:id="0"/>
    </w:p>
    <w:sectPr w:rsidR="006E3979" w:rsidSect="000A0FB1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EE"/>
    <w:rsid w:val="000A0FB1"/>
    <w:rsid w:val="00345098"/>
    <w:rsid w:val="005249F2"/>
    <w:rsid w:val="006E3979"/>
    <w:rsid w:val="007112EE"/>
    <w:rsid w:val="00E7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B8983-4569-4BAD-9524-8F7B01D4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5098"/>
    <w:rPr>
      <w:color w:val="0000FF"/>
      <w:u w:val="single"/>
    </w:rPr>
  </w:style>
  <w:style w:type="paragraph" w:styleId="a4">
    <w:name w:val="No Spacing"/>
    <w:uiPriority w:val="1"/>
    <w:qFormat/>
    <w:rsid w:val="0034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rsid w:val="00345098"/>
  </w:style>
  <w:style w:type="character" w:customStyle="1" w:styleId="1">
    <w:name w:val="Гиперссылка1"/>
    <w:rsid w:val="00345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.admtyumen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ugra-ecology.ru/calculato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t.admhmao.ru/dokumenty/" TargetMode="External"/><Relationship Id="rId11" Type="http://schemas.openxmlformats.org/officeDocument/2006/relationships/hyperlink" Target="https://depprom.admhmao.ru/" TargetMode="External"/><Relationship Id="rId5" Type="http://schemas.openxmlformats.org/officeDocument/2006/relationships/hyperlink" Target="http://bptr.eias.admhmao.ru/TariffDecisions?reg=RU.5.86" TargetMode="External"/><Relationship Id="rId10" Type="http://schemas.openxmlformats.org/officeDocument/2006/relationships/hyperlink" Target="https://www.ds.admhmao.ru/" TargetMode="External"/><Relationship Id="rId4" Type="http://schemas.openxmlformats.org/officeDocument/2006/relationships/hyperlink" Target="https://admhmao.ru/dokumenty/pravovye-akty-gubernatora/9559393/" TargetMode="External"/><Relationship Id="rId9" Type="http://schemas.openxmlformats.org/officeDocument/2006/relationships/hyperlink" Target="http://www.jsn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1092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2024-01-31T05:11:00Z</dcterms:created>
  <dcterms:modified xsi:type="dcterms:W3CDTF">2024-01-31T05:18:00Z</dcterms:modified>
</cp:coreProperties>
</file>